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508E6715"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FF3DBC">
        <w:rPr>
          <w:rFonts w:ascii="Arial" w:hAnsi="Arial" w:cs="Arial"/>
          <w:b/>
          <w:bCs/>
          <w:kern w:val="28"/>
          <w:sz w:val="32"/>
          <w:szCs w:val="32"/>
        </w:rPr>
        <w:t>IX</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3D5971F3" w:rsidR="000A4E87" w:rsidRPr="00A724DB" w:rsidRDefault="00A724DB" w:rsidP="000A4E87">
      <w:pPr>
        <w:pStyle w:val="Titolo1"/>
        <w:spacing w:before="0" w:after="120"/>
        <w:jc w:val="center"/>
        <w:rPr>
          <w:rFonts w:eastAsia="Calibri"/>
          <w:sz w:val="28"/>
          <w:szCs w:val="28"/>
          <w:lang w:eastAsia="en-US"/>
        </w:rPr>
      </w:pPr>
      <w:r w:rsidRPr="00A724DB">
        <w:rPr>
          <w:rFonts w:eastAsia="Calibri"/>
          <w:sz w:val="28"/>
          <w:szCs w:val="28"/>
          <w:lang w:eastAsia="en-US"/>
        </w:rPr>
        <w:t>Il pane che io darò è la mia carne per la vita del mondo</w:t>
      </w:r>
      <w:r w:rsidR="000A4E87" w:rsidRPr="00A724DB">
        <w:rPr>
          <w:rFonts w:eastAsia="Calibri"/>
          <w:sz w:val="28"/>
          <w:szCs w:val="28"/>
          <w:lang w:eastAsia="en-US"/>
        </w:rPr>
        <w:t xml:space="preserve"> </w:t>
      </w:r>
    </w:p>
    <w:p w14:paraId="5AA75212" w14:textId="762E54FE" w:rsidR="00A919D1" w:rsidRPr="005119A6" w:rsidRDefault="00A724DB" w:rsidP="007D78FA">
      <w:pPr>
        <w:spacing w:after="120"/>
        <w:jc w:val="both"/>
        <w:rPr>
          <w:rFonts w:ascii="Arial" w:eastAsia="Calibri" w:hAnsi="Arial" w:cs="Arial"/>
          <w:iCs/>
          <w:szCs w:val="22"/>
          <w:lang w:eastAsia="en-US"/>
        </w:rPr>
      </w:pPr>
      <w:r w:rsidRPr="005119A6">
        <w:rPr>
          <w:rFonts w:ascii="Arial" w:eastAsia="Calibri" w:hAnsi="Arial" w:cs="Arial"/>
          <w:iCs/>
          <w:szCs w:val="22"/>
          <w:lang w:eastAsia="en-US"/>
        </w:rPr>
        <w:t>Gesù è il pane disceso dal cielo come Verbo Eterno che si è fatto carne.</w:t>
      </w:r>
      <w:r w:rsidR="00A919D1" w:rsidRPr="005119A6">
        <w:rPr>
          <w:rFonts w:ascii="Arial" w:eastAsia="Calibri" w:hAnsi="Arial" w:cs="Arial"/>
          <w:iCs/>
          <w:szCs w:val="22"/>
          <w:lang w:eastAsia="en-US"/>
        </w:rPr>
        <w:t xml:space="preserve"> Mai dobbiamo dimenticare qual è la purissima verità di Cristo Signore. L’Evangelista Giovanni la verità di Cristo Gesù l’ha posta all’inizio del suo Vangelo </w:t>
      </w:r>
      <w:r w:rsidR="005119A6" w:rsidRPr="005119A6">
        <w:rPr>
          <w:rFonts w:ascii="Arial" w:eastAsia="Calibri" w:hAnsi="Arial" w:cs="Arial"/>
          <w:iCs/>
          <w:szCs w:val="22"/>
          <w:lang w:eastAsia="en-US"/>
        </w:rPr>
        <w:t>e</w:t>
      </w:r>
      <w:r w:rsidR="00A919D1" w:rsidRPr="005119A6">
        <w:rPr>
          <w:rFonts w:ascii="Arial" w:eastAsia="Calibri" w:hAnsi="Arial" w:cs="Arial"/>
          <w:iCs/>
          <w:szCs w:val="22"/>
          <w:lang w:eastAsia="en-US"/>
        </w:rPr>
        <w:t>d è alla luce di questa verità che tutto il Vangelo va letto: “</w:t>
      </w:r>
      <w:r w:rsidRPr="005119A6">
        <w:rPr>
          <w:rFonts w:ascii="Arial" w:eastAsia="Calibri" w:hAnsi="Arial" w:cs="Arial"/>
          <w:i/>
          <w:szCs w:val="22"/>
          <w:lang w:eastAsia="en-US"/>
        </w:rPr>
        <w:t xml:space="preserve">In principio era il Verbo, e il Verbo era presso Dio e il Verbo era Dio. Egli era, in principio, presso Dio: tutto è stato fatto per mezzo di lui e senza di lui nulla è stato fatto di ciò che esiste. In lui era la vita e la vita era la luce degli uomini; la luce splende nelle tenebre e le tenebre non l’hanno vinta.  E il Verbo si fece carne e venne ad abitare in mezzo a noi; e noi abbiamo contemplato la sua gloria, gloria come del Figlio unigenito che viene dal Padre, pieno di grazia e di verità.  Dalla sua pienezza noi tutti abbiamo ricevuto: grazia su grazia. Perché la Legge fu data per mezzo di Mosè, la grazia e la verità vennero per mezzo di Gesù Cristo. Dio, nessuno lo ha mai visto: il Figlio unigenito, che è Dio ed è nel seno del Padre, è lui che lo ha rivelato (Cfr. Gv 1,1-18). </w:t>
      </w:r>
      <w:r w:rsidR="00A919D1" w:rsidRPr="005119A6">
        <w:rPr>
          <w:rFonts w:ascii="Arial" w:eastAsia="Calibri" w:hAnsi="Arial" w:cs="Arial"/>
          <w:i/>
          <w:szCs w:val="22"/>
          <w:lang w:eastAsia="en-US"/>
        </w:rPr>
        <w:t xml:space="preserve"> </w:t>
      </w:r>
      <w:r w:rsidRPr="005119A6">
        <w:rPr>
          <w:rFonts w:ascii="Arial" w:eastAsia="Calibri" w:hAnsi="Arial" w:cs="Arial"/>
          <w:iCs/>
          <w:szCs w:val="22"/>
          <w:lang w:eastAsia="en-US"/>
        </w:rPr>
        <w:t xml:space="preserve">Chi si fa carne è il Figlio Monogenito del Padre </w:t>
      </w:r>
      <w:r w:rsidR="00B8260C" w:rsidRPr="005119A6">
        <w:rPr>
          <w:rFonts w:ascii="Arial" w:eastAsia="Calibri" w:hAnsi="Arial" w:cs="Arial"/>
          <w:iCs/>
          <w:szCs w:val="22"/>
          <w:lang w:eastAsia="en-US"/>
        </w:rPr>
        <w:t>e il Figlio Monogenito del Padre che si è fatto carne, si fa carne da mangiare e si sa sangue da ber</w:t>
      </w:r>
      <w:r w:rsidR="00A919D1" w:rsidRPr="005119A6">
        <w:rPr>
          <w:rFonts w:ascii="Arial" w:eastAsia="Calibri" w:hAnsi="Arial" w:cs="Arial"/>
          <w:iCs/>
          <w:szCs w:val="22"/>
          <w:lang w:eastAsia="en-US"/>
        </w:rPr>
        <w:t xml:space="preserve">e. Tutti ciò che Gesù opera è sempre la Persona del Figlio eterno del Padre che lo opera, che lo fa, che lo dice, che lo insegna. </w:t>
      </w:r>
    </w:p>
    <w:p w14:paraId="589CDCE8" w14:textId="0EADAC1C" w:rsidR="00B8260C" w:rsidRPr="005119A6" w:rsidRDefault="00A919D1" w:rsidP="007D78FA">
      <w:pPr>
        <w:spacing w:after="120"/>
        <w:jc w:val="both"/>
        <w:rPr>
          <w:rFonts w:ascii="Arial" w:eastAsia="Calibri" w:hAnsi="Arial" w:cs="Arial"/>
          <w:iCs/>
          <w:szCs w:val="22"/>
          <w:lang w:eastAsia="en-US"/>
        </w:rPr>
      </w:pPr>
      <w:r w:rsidRPr="005119A6">
        <w:rPr>
          <w:rFonts w:ascii="Arial" w:eastAsia="Calibri" w:hAnsi="Arial" w:cs="Arial"/>
          <w:iCs/>
          <w:szCs w:val="22"/>
          <w:lang w:eastAsia="en-US"/>
        </w:rPr>
        <w:t xml:space="preserve">Non è un angelo che si fa carne. </w:t>
      </w:r>
      <w:r w:rsidR="00B8260C" w:rsidRPr="005119A6">
        <w:rPr>
          <w:rFonts w:ascii="Arial" w:eastAsia="Calibri" w:hAnsi="Arial" w:cs="Arial"/>
          <w:iCs/>
          <w:szCs w:val="22"/>
          <w:lang w:eastAsia="en-US"/>
        </w:rPr>
        <w:t xml:space="preserve">È il </w:t>
      </w:r>
      <w:r w:rsidRPr="005119A6">
        <w:rPr>
          <w:rFonts w:ascii="Arial" w:eastAsia="Calibri" w:hAnsi="Arial" w:cs="Arial"/>
          <w:iCs/>
          <w:szCs w:val="22"/>
          <w:lang w:eastAsia="en-US"/>
        </w:rPr>
        <w:t xml:space="preserve">Verbo </w:t>
      </w:r>
      <w:r w:rsidR="00B8260C" w:rsidRPr="005119A6">
        <w:rPr>
          <w:rFonts w:ascii="Arial" w:eastAsia="Calibri" w:hAnsi="Arial" w:cs="Arial"/>
          <w:iCs/>
          <w:szCs w:val="22"/>
          <w:lang w:eastAsia="en-US"/>
        </w:rPr>
        <w:t xml:space="preserve">Eterno. Come </w:t>
      </w:r>
      <w:r w:rsidRPr="005119A6">
        <w:rPr>
          <w:rFonts w:ascii="Arial" w:eastAsia="Calibri" w:hAnsi="Arial" w:cs="Arial"/>
          <w:iCs/>
          <w:szCs w:val="22"/>
          <w:lang w:eastAsia="en-US"/>
        </w:rPr>
        <w:t xml:space="preserve">Il Verbo eterno </w:t>
      </w:r>
      <w:r w:rsidR="00B8260C" w:rsidRPr="005119A6">
        <w:rPr>
          <w:rFonts w:ascii="Arial" w:eastAsia="Calibri" w:hAnsi="Arial" w:cs="Arial"/>
          <w:iCs/>
          <w:szCs w:val="22"/>
          <w:lang w:eastAsia="en-US"/>
        </w:rPr>
        <w:t>si è fatto carne nel seno della Vergine Maria per opera dello Spirito Santo, così per opera dello Spirito Santo</w:t>
      </w:r>
      <w:r w:rsidRPr="005119A6">
        <w:rPr>
          <w:rFonts w:ascii="Arial" w:eastAsia="Calibri" w:hAnsi="Arial" w:cs="Arial"/>
          <w:iCs/>
          <w:szCs w:val="22"/>
          <w:lang w:eastAsia="en-US"/>
        </w:rPr>
        <w:t xml:space="preserve">, il Verbo Eterno </w:t>
      </w:r>
      <w:r w:rsidR="00B8260C" w:rsidRPr="005119A6">
        <w:rPr>
          <w:rFonts w:ascii="Arial" w:eastAsia="Calibri" w:hAnsi="Arial" w:cs="Arial"/>
          <w:iCs/>
          <w:szCs w:val="22"/>
          <w:lang w:eastAsia="en-US"/>
        </w:rPr>
        <w:t xml:space="preserve">si fa carne da mangiare e sangue da bere nel seno </w:t>
      </w:r>
      <w:r w:rsidRPr="005119A6">
        <w:rPr>
          <w:rFonts w:ascii="Arial" w:eastAsia="Calibri" w:hAnsi="Arial" w:cs="Arial"/>
          <w:iCs/>
          <w:szCs w:val="22"/>
          <w:lang w:eastAsia="en-US"/>
        </w:rPr>
        <w:t xml:space="preserve">santissimo </w:t>
      </w:r>
      <w:r w:rsidR="00B8260C" w:rsidRPr="005119A6">
        <w:rPr>
          <w:rFonts w:ascii="Arial" w:eastAsia="Calibri" w:hAnsi="Arial" w:cs="Arial"/>
          <w:iCs/>
          <w:szCs w:val="22"/>
          <w:lang w:eastAsia="en-US"/>
        </w:rPr>
        <w:t>del sacramento dell’Eucaristia</w:t>
      </w:r>
      <w:r w:rsidRPr="005119A6">
        <w:rPr>
          <w:rFonts w:ascii="Arial" w:eastAsia="Calibri" w:hAnsi="Arial" w:cs="Arial"/>
          <w:iCs/>
          <w:szCs w:val="22"/>
          <w:lang w:eastAsia="en-US"/>
        </w:rPr>
        <w:t>. Chi mangia questa carne e chi beve questo sangue è la carne del Verbo Incarnato c</w:t>
      </w:r>
      <w:r w:rsidR="005119A6" w:rsidRPr="005119A6">
        <w:rPr>
          <w:rFonts w:ascii="Arial" w:eastAsia="Calibri" w:hAnsi="Arial" w:cs="Arial"/>
          <w:iCs/>
          <w:szCs w:val="22"/>
          <w:lang w:eastAsia="en-US"/>
        </w:rPr>
        <w:t>h</w:t>
      </w:r>
      <w:r w:rsidRPr="005119A6">
        <w:rPr>
          <w:rFonts w:ascii="Arial" w:eastAsia="Calibri" w:hAnsi="Arial" w:cs="Arial"/>
          <w:iCs/>
          <w:szCs w:val="22"/>
          <w:lang w:eastAsia="en-US"/>
        </w:rPr>
        <w:t xml:space="preserve">e mangia ed è il suo sangue che beve. In questa carne e in questo sangue mangia anche tutto il Padre e lo Spirito Santo, mangia la Vergine Maria e tutto il corpo di Cristo che è la Chiesa. </w:t>
      </w:r>
      <w:r w:rsidR="00280C7C" w:rsidRPr="005119A6">
        <w:rPr>
          <w:rFonts w:ascii="Arial" w:eastAsia="Calibri" w:hAnsi="Arial" w:cs="Arial"/>
          <w:iCs/>
          <w:szCs w:val="22"/>
          <w:lang w:eastAsia="en-US"/>
        </w:rPr>
        <w:t xml:space="preserve">Mangiando la carne e bevendo il sangue del Verbo Incarnato, quanti si accostano all’Eucaristia, </w:t>
      </w:r>
      <w:r w:rsidRPr="005119A6">
        <w:rPr>
          <w:rFonts w:ascii="Arial" w:eastAsia="Calibri" w:hAnsi="Arial" w:cs="Arial"/>
          <w:iCs/>
          <w:szCs w:val="22"/>
          <w:lang w:eastAsia="en-US"/>
        </w:rPr>
        <w:t xml:space="preserve"> </w:t>
      </w:r>
      <w:r w:rsidR="00280C7C" w:rsidRPr="005119A6">
        <w:rPr>
          <w:rFonts w:ascii="Arial" w:eastAsia="Calibri" w:hAnsi="Arial" w:cs="Arial"/>
          <w:iCs/>
          <w:szCs w:val="22"/>
          <w:lang w:eastAsia="en-US"/>
        </w:rPr>
        <w:t>si mangino gli uni gli altri. Ora come si fa a mangiare i fratelli e poi vivere di odio, di calunnie, di falsità, di menzogne, di parole cattive, di mormorazion</w:t>
      </w:r>
      <w:r w:rsidR="005119A6" w:rsidRPr="005119A6">
        <w:rPr>
          <w:rFonts w:ascii="Arial" w:eastAsia="Calibri" w:hAnsi="Arial" w:cs="Arial"/>
          <w:iCs/>
          <w:szCs w:val="22"/>
          <w:lang w:eastAsia="en-US"/>
        </w:rPr>
        <w:t>i</w:t>
      </w:r>
      <w:r w:rsidR="00280C7C" w:rsidRPr="005119A6">
        <w:rPr>
          <w:rFonts w:ascii="Arial" w:eastAsia="Calibri" w:hAnsi="Arial" w:cs="Arial"/>
          <w:iCs/>
          <w:szCs w:val="22"/>
          <w:lang w:eastAsia="en-US"/>
        </w:rPr>
        <w:t xml:space="preserve"> gli uni verso gli altro? Ecco perché </w:t>
      </w:r>
      <w:r w:rsidR="005119A6" w:rsidRPr="005119A6">
        <w:rPr>
          <w:rFonts w:ascii="Arial" w:eastAsia="Calibri" w:hAnsi="Arial" w:cs="Arial"/>
          <w:iCs/>
          <w:szCs w:val="22"/>
          <w:lang w:eastAsia="en-US"/>
        </w:rPr>
        <w:t xml:space="preserve">non crediamo </w:t>
      </w:r>
      <w:r w:rsidR="00280C7C" w:rsidRPr="005119A6">
        <w:rPr>
          <w:rFonts w:ascii="Arial" w:eastAsia="Calibri" w:hAnsi="Arial" w:cs="Arial"/>
          <w:iCs/>
          <w:szCs w:val="22"/>
          <w:lang w:eastAsia="en-US"/>
        </w:rPr>
        <w:t xml:space="preserve">che noi, discepoli di Gesù, </w:t>
      </w:r>
      <w:r w:rsidR="00B8260C" w:rsidRPr="005119A6">
        <w:rPr>
          <w:rFonts w:ascii="Arial" w:eastAsia="Calibri" w:hAnsi="Arial" w:cs="Arial"/>
          <w:iCs/>
          <w:szCs w:val="22"/>
          <w:lang w:eastAsia="en-US"/>
        </w:rPr>
        <w:t>abbiamo compreso qualche briciola di questo farsi carne e di questo farsi sangue</w:t>
      </w:r>
      <w:r w:rsidR="00280C7C" w:rsidRPr="005119A6">
        <w:rPr>
          <w:rFonts w:ascii="Arial" w:eastAsia="Calibri" w:hAnsi="Arial" w:cs="Arial"/>
          <w:iCs/>
          <w:szCs w:val="22"/>
          <w:lang w:eastAsia="en-US"/>
        </w:rPr>
        <w:t xml:space="preserve"> del Verbo Incarnato. Dovremmo riflettere, pensare, meditare. </w:t>
      </w:r>
    </w:p>
    <w:p w14:paraId="74713F38" w14:textId="0CE58CA5" w:rsidR="006B6535" w:rsidRPr="005119A6" w:rsidRDefault="00280C7C" w:rsidP="00B8260C">
      <w:pPr>
        <w:spacing w:after="120"/>
        <w:jc w:val="both"/>
        <w:rPr>
          <w:rFonts w:ascii="Arial" w:eastAsia="Calibri" w:hAnsi="Arial" w:cs="Arial"/>
          <w:iCs/>
          <w:szCs w:val="22"/>
          <w:lang w:eastAsia="en-US"/>
        </w:rPr>
      </w:pPr>
      <w:r w:rsidRPr="005119A6">
        <w:rPr>
          <w:rFonts w:ascii="Arial" w:eastAsia="Calibri" w:hAnsi="Arial" w:cs="Arial"/>
          <w:iCs/>
          <w:szCs w:val="22"/>
          <w:lang w:eastAsia="en-US"/>
        </w:rPr>
        <w:t>Il corpo e il sangue del Verbo Incarnato sono prima di tutto il corpo offerto per la remissione dei peccati e il sangue è il sangue della nuova ed eterna alleanza</w:t>
      </w:r>
      <w:r w:rsidR="005119A6" w:rsidRPr="005119A6">
        <w:rPr>
          <w:rFonts w:ascii="Arial" w:eastAsia="Calibri" w:hAnsi="Arial" w:cs="Arial"/>
          <w:iCs/>
          <w:szCs w:val="22"/>
          <w:lang w:eastAsia="en-US"/>
        </w:rPr>
        <w:t>.</w:t>
      </w:r>
      <w:r w:rsidRPr="005119A6">
        <w:rPr>
          <w:rFonts w:ascii="Arial" w:eastAsia="Calibri" w:hAnsi="Arial" w:cs="Arial"/>
          <w:iCs/>
          <w:szCs w:val="22"/>
          <w:lang w:eastAsia="en-US"/>
        </w:rPr>
        <w:t xml:space="preserve"> Questa verità così viene manifestata</w:t>
      </w:r>
      <w:r w:rsidR="005119A6" w:rsidRPr="005119A6">
        <w:rPr>
          <w:rFonts w:ascii="Arial" w:eastAsia="Calibri" w:hAnsi="Arial" w:cs="Arial"/>
          <w:iCs/>
          <w:szCs w:val="22"/>
          <w:lang w:eastAsia="en-US"/>
        </w:rPr>
        <w:t>,</w:t>
      </w:r>
      <w:r w:rsidRPr="005119A6">
        <w:rPr>
          <w:rFonts w:ascii="Arial" w:eastAsia="Calibri" w:hAnsi="Arial" w:cs="Arial"/>
          <w:iCs/>
          <w:szCs w:val="22"/>
          <w:lang w:eastAsia="en-US"/>
        </w:rPr>
        <w:t xml:space="preserve"> annunciata, rivelata dalla Lettera agli Ebrei: “</w:t>
      </w:r>
      <w:r w:rsidR="00B8260C" w:rsidRPr="005119A6">
        <w:rPr>
          <w:rFonts w:ascii="Arial" w:eastAsia="Calibri" w:hAnsi="Arial" w:cs="Arial"/>
          <w:i/>
          <w:szCs w:val="22"/>
          <w:lang w:eastAsia="en-US"/>
        </w:rPr>
        <w:t>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w:t>
      </w:r>
      <w:r w:rsidRPr="005119A6">
        <w:rPr>
          <w:rFonts w:ascii="Arial" w:eastAsia="Calibri" w:hAnsi="Arial" w:cs="Arial"/>
          <w:i/>
          <w:szCs w:val="22"/>
          <w:lang w:eastAsia="en-US"/>
        </w:rPr>
        <w:t>”</w:t>
      </w:r>
      <w:r w:rsidR="00B8260C" w:rsidRPr="005119A6">
        <w:rPr>
          <w:rFonts w:ascii="Arial" w:eastAsia="Calibri" w:hAnsi="Arial" w:cs="Arial"/>
          <w:i/>
          <w:szCs w:val="22"/>
          <w:lang w:eastAsia="en-US"/>
        </w:rPr>
        <w:t xml:space="preserve"> (Eb 10,5-10). </w:t>
      </w:r>
      <w:r w:rsidR="00FA79D9" w:rsidRPr="005119A6">
        <w:rPr>
          <w:rFonts w:ascii="Arial" w:eastAsia="Calibri" w:hAnsi="Arial" w:cs="Arial"/>
          <w:iCs/>
          <w:szCs w:val="22"/>
          <w:lang w:eastAsia="en-US"/>
        </w:rPr>
        <w:t xml:space="preserve">È oltremodo grande il mistero del corpo e del sangue del Logos Incarnato. È un mistero ancora inesplorato e </w:t>
      </w:r>
      <w:r w:rsidR="005119A6" w:rsidRPr="005119A6">
        <w:rPr>
          <w:rFonts w:ascii="Arial" w:eastAsia="Calibri" w:hAnsi="Arial" w:cs="Arial"/>
          <w:iCs/>
          <w:szCs w:val="22"/>
          <w:lang w:eastAsia="en-US"/>
        </w:rPr>
        <w:t>t</w:t>
      </w:r>
      <w:r w:rsidR="00FA79D9" w:rsidRPr="005119A6">
        <w:rPr>
          <w:rFonts w:ascii="Arial" w:eastAsia="Calibri" w:hAnsi="Arial" w:cs="Arial"/>
          <w:iCs/>
          <w:szCs w:val="22"/>
          <w:lang w:eastAsia="en-US"/>
        </w:rPr>
        <w:t xml:space="preserve">utto da esplorare. </w:t>
      </w:r>
    </w:p>
    <w:p w14:paraId="08178F63" w14:textId="20760001" w:rsidR="00D714D1" w:rsidRPr="005119A6" w:rsidRDefault="006B6535" w:rsidP="007151F7">
      <w:pPr>
        <w:spacing w:after="120"/>
        <w:jc w:val="both"/>
        <w:rPr>
          <w:rFonts w:ascii="Arial" w:eastAsia="Calibri" w:hAnsi="Arial" w:cs="Arial"/>
          <w:i/>
          <w:szCs w:val="22"/>
          <w:lang w:eastAsia="en-US"/>
        </w:rPr>
      </w:pPr>
      <w:r w:rsidRPr="005119A6">
        <w:rPr>
          <w:rFonts w:ascii="Arial" w:eastAsia="Calibri" w:hAnsi="Arial" w:cs="Arial"/>
          <w:i/>
          <w:szCs w:val="22"/>
          <w:lang w:eastAsia="en-US"/>
        </w:rPr>
        <w:t>Allora</w:t>
      </w:r>
      <w:r w:rsidR="007151F7" w:rsidRPr="005119A6">
        <w:rPr>
          <w:rFonts w:ascii="Arial" w:eastAsia="Calibri" w:hAnsi="Arial" w:cs="Arial"/>
          <w:i/>
          <w:szCs w:val="22"/>
          <w:lang w:eastAsia="en-US"/>
        </w:rPr>
        <w:t xml:space="preserve"> i Giudei si misero a mormorare contro di lui perché aveva detto: «Io sono il pane disceso dal cielo». </w:t>
      </w:r>
      <w:r w:rsidRPr="005119A6">
        <w:rPr>
          <w:rFonts w:ascii="Arial" w:eastAsia="Calibri" w:hAnsi="Arial" w:cs="Arial"/>
          <w:i/>
          <w:szCs w:val="22"/>
          <w:lang w:eastAsia="en-US"/>
        </w:rPr>
        <w:t>E</w:t>
      </w:r>
      <w:r w:rsidR="007151F7" w:rsidRPr="005119A6">
        <w:rPr>
          <w:rFonts w:ascii="Arial" w:eastAsia="Calibri" w:hAnsi="Arial" w:cs="Arial"/>
          <w:i/>
          <w:szCs w:val="22"/>
          <w:lang w:eastAsia="en-US"/>
        </w:rPr>
        <w:t xml:space="preserve"> dicevano: «Costui non è forse Gesù, il figlio di Giuseppe? Di lui non conosciamo il padre e la madre? Come dunque può dire: “Sono disceso dal cielo”?». Gesù rispose loro: «Non mormorate tra voi. </w:t>
      </w:r>
      <w:r w:rsidRPr="005119A6">
        <w:rPr>
          <w:rFonts w:ascii="Arial" w:eastAsia="Calibri" w:hAnsi="Arial" w:cs="Arial"/>
          <w:i/>
          <w:szCs w:val="22"/>
          <w:lang w:eastAsia="en-US"/>
        </w:rPr>
        <w:t>Nessuno</w:t>
      </w:r>
      <w:r w:rsidR="007151F7" w:rsidRPr="005119A6">
        <w:rPr>
          <w:rFonts w:ascii="Arial" w:eastAsia="Calibri" w:hAnsi="Arial" w:cs="Arial"/>
          <w:i/>
          <w:szCs w:val="22"/>
          <w:lang w:eastAsia="en-US"/>
        </w:rPr>
        <w:t xml:space="preserve"> può venire a me, se non lo attira il Padre che mi ha mandato; e io lo risusciterò nell’ultimo giorno. </w:t>
      </w:r>
      <w:r w:rsidRPr="005119A6">
        <w:rPr>
          <w:rFonts w:ascii="Arial" w:eastAsia="Calibri" w:hAnsi="Arial" w:cs="Arial"/>
          <w:i/>
          <w:szCs w:val="22"/>
          <w:lang w:eastAsia="en-US"/>
        </w:rPr>
        <w:t>Sta</w:t>
      </w:r>
      <w:r w:rsidR="007151F7" w:rsidRPr="005119A6">
        <w:rPr>
          <w:rFonts w:ascii="Arial" w:eastAsia="Calibri" w:hAnsi="Arial" w:cs="Arial"/>
          <w:i/>
          <w:szCs w:val="22"/>
          <w:lang w:eastAsia="en-US"/>
        </w:rPr>
        <w:t xml:space="preserve"> scritto nei profeti: E tutti saranno istruiti da Dio. Chiunque ha ascoltato il Padre e ha imparato da lui, viene a me. </w:t>
      </w:r>
      <w:r w:rsidRPr="005119A6">
        <w:rPr>
          <w:rFonts w:ascii="Arial" w:eastAsia="Calibri" w:hAnsi="Arial" w:cs="Arial"/>
          <w:i/>
          <w:szCs w:val="22"/>
          <w:lang w:eastAsia="en-US"/>
        </w:rPr>
        <w:t>Non</w:t>
      </w:r>
      <w:r w:rsidR="007151F7" w:rsidRPr="005119A6">
        <w:rPr>
          <w:rFonts w:ascii="Arial" w:eastAsia="Calibri" w:hAnsi="Arial" w:cs="Arial"/>
          <w:i/>
          <w:szCs w:val="22"/>
          <w:lang w:eastAsia="en-US"/>
        </w:rPr>
        <w:t xml:space="preserve"> perché qualcuno abbia visto il Padre; solo colui che viene da Dio ha visto il Padre. </w:t>
      </w:r>
      <w:r w:rsidRPr="005119A6">
        <w:rPr>
          <w:rFonts w:ascii="Arial" w:eastAsia="Calibri" w:hAnsi="Arial" w:cs="Arial"/>
          <w:i/>
          <w:szCs w:val="22"/>
          <w:lang w:eastAsia="en-US"/>
        </w:rPr>
        <w:t>In</w:t>
      </w:r>
      <w:r w:rsidR="007151F7" w:rsidRPr="005119A6">
        <w:rPr>
          <w:rFonts w:ascii="Arial" w:eastAsia="Calibri" w:hAnsi="Arial" w:cs="Arial"/>
          <w:i/>
          <w:szCs w:val="22"/>
          <w:lang w:eastAsia="en-US"/>
        </w:rPr>
        <w:t xml:space="preserve"> verità, in verità io vi dico: chi crede ha la vita eterna.</w:t>
      </w:r>
      <w:r w:rsidRPr="005119A6">
        <w:rPr>
          <w:rFonts w:ascii="Arial" w:eastAsia="Calibri" w:hAnsi="Arial" w:cs="Arial"/>
          <w:i/>
          <w:szCs w:val="22"/>
          <w:lang w:eastAsia="en-US"/>
        </w:rPr>
        <w:t xml:space="preserve"> Io</w:t>
      </w:r>
      <w:r w:rsidR="007151F7" w:rsidRPr="005119A6">
        <w:rPr>
          <w:rFonts w:ascii="Arial" w:eastAsia="Calibri" w:hAnsi="Arial" w:cs="Arial"/>
          <w:i/>
          <w:szCs w:val="22"/>
          <w:lang w:eastAsia="en-US"/>
        </w:rPr>
        <w:t xml:space="preserve"> sono il pane della vita. </w:t>
      </w:r>
      <w:r w:rsidRPr="005119A6">
        <w:rPr>
          <w:rFonts w:ascii="Arial" w:eastAsia="Calibri" w:hAnsi="Arial" w:cs="Arial"/>
          <w:i/>
          <w:szCs w:val="22"/>
          <w:lang w:eastAsia="en-US"/>
        </w:rPr>
        <w:t>I</w:t>
      </w:r>
      <w:r w:rsidR="007151F7" w:rsidRPr="005119A6">
        <w:rPr>
          <w:rFonts w:ascii="Arial" w:eastAsia="Calibri" w:hAnsi="Arial" w:cs="Arial"/>
          <w:i/>
          <w:szCs w:val="22"/>
          <w:lang w:eastAsia="en-US"/>
        </w:rPr>
        <w:t xml:space="preserve"> vostri padri hanno mangiato la manna nel deserto e sono morti; </w:t>
      </w:r>
      <w:r w:rsidRPr="005119A6">
        <w:rPr>
          <w:rFonts w:ascii="Arial" w:eastAsia="Calibri" w:hAnsi="Arial" w:cs="Arial"/>
          <w:i/>
          <w:szCs w:val="22"/>
          <w:lang w:eastAsia="en-US"/>
        </w:rPr>
        <w:t>questo</w:t>
      </w:r>
      <w:r w:rsidR="007151F7" w:rsidRPr="005119A6">
        <w:rPr>
          <w:rFonts w:ascii="Arial" w:eastAsia="Calibri" w:hAnsi="Arial" w:cs="Arial"/>
          <w:i/>
          <w:szCs w:val="22"/>
          <w:lang w:eastAsia="en-US"/>
        </w:rPr>
        <w:t xml:space="preserve"> è il pane che discende dal cielo, perché chi ne mangia non muoia. </w:t>
      </w:r>
      <w:r w:rsidRPr="005119A6">
        <w:rPr>
          <w:rFonts w:ascii="Arial" w:eastAsia="Calibri" w:hAnsi="Arial" w:cs="Arial"/>
          <w:i/>
          <w:szCs w:val="22"/>
          <w:lang w:eastAsia="en-US"/>
        </w:rPr>
        <w:t>Io</w:t>
      </w:r>
      <w:r w:rsidR="007151F7" w:rsidRPr="005119A6">
        <w:rPr>
          <w:rFonts w:ascii="Arial" w:eastAsia="Calibri" w:hAnsi="Arial" w:cs="Arial"/>
          <w:i/>
          <w:szCs w:val="22"/>
          <w:lang w:eastAsia="en-US"/>
        </w:rPr>
        <w:t xml:space="preserve"> sono il pane vivo, disceso dal cielo. Se uno mangia di questo pane vivrà in eterno e il pane che io darò è la mia carne per la vita del mondo» (Gv 6,4-51).</w:t>
      </w:r>
    </w:p>
    <w:p w14:paraId="31E7263C" w14:textId="7EDDCA2E" w:rsidR="00F6092A" w:rsidRPr="005119A6" w:rsidRDefault="00FA79D9" w:rsidP="007151F7">
      <w:pPr>
        <w:spacing w:after="120"/>
        <w:jc w:val="both"/>
        <w:rPr>
          <w:rFonts w:ascii="Arial" w:eastAsia="Calibri" w:hAnsi="Arial" w:cs="Arial"/>
          <w:iCs/>
          <w:szCs w:val="22"/>
          <w:lang w:eastAsia="en-US"/>
        </w:rPr>
      </w:pPr>
      <w:r w:rsidRPr="005119A6">
        <w:rPr>
          <w:rFonts w:ascii="Arial" w:eastAsia="Calibri" w:hAnsi="Arial" w:cs="Arial"/>
          <w:iCs/>
          <w:szCs w:val="22"/>
          <w:lang w:eastAsia="en-US"/>
        </w:rPr>
        <w:t xml:space="preserve">Ecco la purissima nostra fede: </w:t>
      </w:r>
      <w:r w:rsidR="00B8260C" w:rsidRPr="005119A6">
        <w:rPr>
          <w:rFonts w:ascii="Arial" w:eastAsia="Calibri" w:hAnsi="Arial" w:cs="Arial"/>
          <w:iCs/>
          <w:szCs w:val="22"/>
          <w:lang w:eastAsia="en-US"/>
        </w:rPr>
        <w:t xml:space="preserve">Il </w:t>
      </w:r>
      <w:r w:rsidRPr="005119A6">
        <w:rPr>
          <w:rFonts w:ascii="Arial" w:eastAsia="Calibri" w:hAnsi="Arial" w:cs="Arial"/>
          <w:iCs/>
          <w:szCs w:val="22"/>
          <w:lang w:eastAsia="en-US"/>
        </w:rPr>
        <w:t xml:space="preserve">Logos eterno </w:t>
      </w:r>
      <w:r w:rsidR="00B8260C" w:rsidRPr="005119A6">
        <w:rPr>
          <w:rFonts w:ascii="Arial" w:eastAsia="Calibri" w:hAnsi="Arial" w:cs="Arial"/>
          <w:iCs/>
          <w:szCs w:val="22"/>
          <w:lang w:eastAsia="en-US"/>
        </w:rPr>
        <w:t xml:space="preserve">si è fatto carne. Il Logos </w:t>
      </w:r>
      <w:r w:rsidRPr="005119A6">
        <w:rPr>
          <w:rFonts w:ascii="Arial" w:eastAsia="Calibri" w:hAnsi="Arial" w:cs="Arial"/>
          <w:iCs/>
          <w:szCs w:val="22"/>
          <w:lang w:eastAsia="en-US"/>
        </w:rPr>
        <w:t xml:space="preserve">eterno </w:t>
      </w:r>
      <w:r w:rsidR="00B8260C" w:rsidRPr="005119A6">
        <w:rPr>
          <w:rFonts w:ascii="Arial" w:eastAsia="Calibri" w:hAnsi="Arial" w:cs="Arial"/>
          <w:iCs/>
          <w:szCs w:val="22"/>
          <w:lang w:eastAsia="en-US"/>
        </w:rPr>
        <w:t xml:space="preserve">si è fatto carne da mangiare. Il Logos </w:t>
      </w:r>
      <w:r w:rsidRPr="005119A6">
        <w:rPr>
          <w:rFonts w:ascii="Arial" w:eastAsia="Calibri" w:hAnsi="Arial" w:cs="Arial"/>
          <w:iCs/>
          <w:szCs w:val="22"/>
          <w:lang w:eastAsia="en-US"/>
        </w:rPr>
        <w:t xml:space="preserve">eterno </w:t>
      </w:r>
      <w:r w:rsidR="00B8260C" w:rsidRPr="005119A6">
        <w:rPr>
          <w:rFonts w:ascii="Arial" w:eastAsia="Calibri" w:hAnsi="Arial" w:cs="Arial"/>
          <w:iCs/>
          <w:szCs w:val="22"/>
          <w:lang w:eastAsia="en-US"/>
        </w:rPr>
        <w:t xml:space="preserve">si è fatto vero sangue da bere. Il Logos </w:t>
      </w:r>
      <w:r w:rsidRPr="005119A6">
        <w:rPr>
          <w:rFonts w:ascii="Arial" w:eastAsia="Calibri" w:hAnsi="Arial" w:cs="Arial"/>
          <w:iCs/>
          <w:szCs w:val="22"/>
          <w:lang w:eastAsia="en-US"/>
        </w:rPr>
        <w:t xml:space="preserve">eterno </w:t>
      </w:r>
      <w:r w:rsidR="00B8260C" w:rsidRPr="005119A6">
        <w:rPr>
          <w:rFonts w:ascii="Arial" w:eastAsia="Calibri" w:hAnsi="Arial" w:cs="Arial"/>
          <w:iCs/>
          <w:szCs w:val="22"/>
          <w:lang w:eastAsia="en-US"/>
        </w:rPr>
        <w:t xml:space="preserve">si è fatto </w:t>
      </w:r>
      <w:r w:rsidR="00F6092A" w:rsidRPr="005119A6">
        <w:rPr>
          <w:rFonts w:ascii="Arial" w:eastAsia="Calibri" w:hAnsi="Arial" w:cs="Arial"/>
          <w:iCs/>
          <w:szCs w:val="22"/>
          <w:lang w:eastAsia="en-US"/>
        </w:rPr>
        <w:t>nella carne via, verità, vira, risurrezione.</w:t>
      </w:r>
      <w:r w:rsidRPr="005119A6">
        <w:rPr>
          <w:rFonts w:ascii="Arial" w:eastAsia="Calibri" w:hAnsi="Arial" w:cs="Arial"/>
          <w:iCs/>
          <w:szCs w:val="22"/>
          <w:lang w:eastAsia="en-US"/>
        </w:rPr>
        <w:t xml:space="preserve"> </w:t>
      </w:r>
      <w:r w:rsidR="00F6092A" w:rsidRPr="005119A6">
        <w:rPr>
          <w:rFonts w:ascii="Arial" w:eastAsia="Calibri" w:hAnsi="Arial" w:cs="Arial"/>
          <w:iCs/>
          <w:szCs w:val="22"/>
          <w:lang w:eastAsia="en-US"/>
        </w:rPr>
        <w:t xml:space="preserve">Il Logos </w:t>
      </w:r>
      <w:r w:rsidRPr="005119A6">
        <w:rPr>
          <w:rFonts w:ascii="Arial" w:eastAsia="Calibri" w:hAnsi="Arial" w:cs="Arial"/>
          <w:iCs/>
          <w:szCs w:val="22"/>
          <w:lang w:eastAsia="en-US"/>
        </w:rPr>
        <w:t xml:space="preserve">eterno </w:t>
      </w:r>
      <w:r w:rsidR="00F6092A" w:rsidRPr="005119A6">
        <w:rPr>
          <w:rFonts w:ascii="Arial" w:eastAsia="Calibri" w:hAnsi="Arial" w:cs="Arial"/>
          <w:iCs/>
          <w:szCs w:val="22"/>
          <w:lang w:eastAsia="en-US"/>
        </w:rPr>
        <w:t>si è fatto peccato per noi</w:t>
      </w:r>
      <w:r w:rsidRPr="005119A6">
        <w:rPr>
          <w:rFonts w:ascii="Arial" w:eastAsia="Calibri" w:hAnsi="Arial" w:cs="Arial"/>
          <w:iCs/>
          <w:szCs w:val="22"/>
          <w:lang w:eastAsia="en-US"/>
        </w:rPr>
        <w:t>. Il Logo esterno si è fatto luce visibile per noi. E noi il Logos Eterno lo facciamo nostra vita e Lui ci fa sua vita nel Sacramento dell’altare. È quasi impossibile tradurre in parole questo altissimo mistero. La realtà e la verità sono infinitamente oltre le parole. Per questo chiediamo alla Madre nostra celeste, che ci inondi con il suo Sant Spirito. Con i suoi occhi vedremo il m</w:t>
      </w:r>
      <w:r w:rsidR="005119A6" w:rsidRPr="005119A6">
        <w:rPr>
          <w:rFonts w:ascii="Arial" w:eastAsia="Calibri" w:hAnsi="Arial" w:cs="Arial"/>
          <w:iCs/>
          <w:szCs w:val="22"/>
          <w:lang w:eastAsia="en-US"/>
        </w:rPr>
        <w:t>i</w:t>
      </w:r>
      <w:r w:rsidRPr="005119A6">
        <w:rPr>
          <w:rFonts w:ascii="Arial" w:eastAsia="Calibri" w:hAnsi="Arial" w:cs="Arial"/>
          <w:iCs/>
          <w:szCs w:val="22"/>
          <w:lang w:eastAsia="en-US"/>
        </w:rPr>
        <w:t>ster</w:t>
      </w:r>
      <w:r w:rsidR="005119A6" w:rsidRPr="005119A6">
        <w:rPr>
          <w:rFonts w:ascii="Arial" w:eastAsia="Calibri" w:hAnsi="Arial" w:cs="Arial"/>
          <w:iCs/>
          <w:szCs w:val="22"/>
          <w:lang w:eastAsia="en-US"/>
        </w:rPr>
        <w:t xml:space="preserve">o </w:t>
      </w:r>
      <w:r w:rsidRPr="005119A6">
        <w:rPr>
          <w:rFonts w:ascii="Arial" w:eastAsia="Calibri" w:hAnsi="Arial" w:cs="Arial"/>
          <w:iCs/>
          <w:szCs w:val="22"/>
          <w:lang w:eastAsia="en-US"/>
        </w:rPr>
        <w:t>nascosto</w:t>
      </w:r>
      <w:r w:rsidR="005119A6" w:rsidRPr="005119A6">
        <w:rPr>
          <w:rFonts w:ascii="Arial" w:eastAsia="Calibri" w:hAnsi="Arial" w:cs="Arial"/>
          <w:iCs/>
          <w:szCs w:val="22"/>
          <w:lang w:eastAsia="en-US"/>
        </w:rPr>
        <w:t xml:space="preserve"> </w:t>
      </w:r>
      <w:r w:rsidRPr="005119A6">
        <w:rPr>
          <w:rFonts w:ascii="Arial" w:eastAsia="Calibri" w:hAnsi="Arial" w:cs="Arial"/>
          <w:iCs/>
          <w:szCs w:val="22"/>
          <w:lang w:eastAsia="en-US"/>
        </w:rPr>
        <w:t>nelle</w:t>
      </w:r>
      <w:r w:rsidR="005119A6" w:rsidRPr="005119A6">
        <w:rPr>
          <w:rFonts w:ascii="Arial" w:eastAsia="Calibri" w:hAnsi="Arial" w:cs="Arial"/>
          <w:iCs/>
          <w:szCs w:val="22"/>
          <w:lang w:eastAsia="en-US"/>
        </w:rPr>
        <w:t xml:space="preserve"> parole </w:t>
      </w:r>
      <w:r w:rsidRPr="005119A6">
        <w:rPr>
          <w:rFonts w:ascii="Arial" w:eastAsia="Calibri" w:hAnsi="Arial" w:cs="Arial"/>
          <w:iCs/>
          <w:szCs w:val="22"/>
          <w:lang w:eastAsia="en-US"/>
        </w:rPr>
        <w:t>e di certo</w:t>
      </w:r>
      <w:r w:rsidR="005119A6" w:rsidRPr="005119A6">
        <w:rPr>
          <w:rFonts w:ascii="Arial" w:eastAsia="Calibri" w:hAnsi="Arial" w:cs="Arial"/>
          <w:iCs/>
          <w:szCs w:val="22"/>
          <w:lang w:eastAsia="en-US"/>
        </w:rPr>
        <w:t xml:space="preserve"> </w:t>
      </w:r>
      <w:r w:rsidRPr="005119A6">
        <w:rPr>
          <w:rFonts w:ascii="Arial" w:eastAsia="Calibri" w:hAnsi="Arial" w:cs="Arial"/>
          <w:iCs/>
          <w:szCs w:val="22"/>
          <w:lang w:eastAsia="en-US"/>
        </w:rPr>
        <w:t>c</w:t>
      </w:r>
      <w:r w:rsidR="005119A6" w:rsidRPr="005119A6">
        <w:rPr>
          <w:rFonts w:ascii="Arial" w:eastAsia="Calibri" w:hAnsi="Arial" w:cs="Arial"/>
          <w:iCs/>
          <w:szCs w:val="22"/>
          <w:lang w:eastAsia="en-US"/>
        </w:rPr>
        <w:t>a</w:t>
      </w:r>
      <w:r w:rsidRPr="005119A6">
        <w:rPr>
          <w:rFonts w:ascii="Arial" w:eastAsia="Calibri" w:hAnsi="Arial" w:cs="Arial"/>
          <w:iCs/>
          <w:szCs w:val="22"/>
          <w:lang w:eastAsia="en-US"/>
        </w:rPr>
        <w:t>mbierà  tutta la nostra vita. Sarebbe sufficiente una sola Eucaristia ricevuta con il cuore della Vergine e contemplata con gli occh</w:t>
      </w:r>
      <w:r w:rsidR="005119A6" w:rsidRPr="005119A6">
        <w:rPr>
          <w:rFonts w:ascii="Arial" w:eastAsia="Calibri" w:hAnsi="Arial" w:cs="Arial"/>
          <w:iCs/>
          <w:szCs w:val="22"/>
          <w:lang w:eastAsia="en-US"/>
        </w:rPr>
        <w:t>i</w:t>
      </w:r>
      <w:r w:rsidRPr="005119A6">
        <w:rPr>
          <w:rFonts w:ascii="Arial" w:eastAsia="Calibri" w:hAnsi="Arial" w:cs="Arial"/>
          <w:iCs/>
          <w:szCs w:val="22"/>
          <w:lang w:eastAsia="en-US"/>
        </w:rPr>
        <w:t xml:space="preserve"> dello Spirito Santo per</w:t>
      </w:r>
      <w:r w:rsidR="005119A6" w:rsidRPr="005119A6">
        <w:rPr>
          <w:rFonts w:ascii="Arial" w:eastAsia="Calibri" w:hAnsi="Arial" w:cs="Arial"/>
          <w:iCs/>
          <w:szCs w:val="22"/>
          <w:lang w:eastAsia="en-US"/>
        </w:rPr>
        <w:t xml:space="preserve"> </w:t>
      </w:r>
      <w:r w:rsidRPr="005119A6">
        <w:rPr>
          <w:rFonts w:ascii="Arial" w:eastAsia="Calibri" w:hAnsi="Arial" w:cs="Arial"/>
          <w:iCs/>
          <w:szCs w:val="22"/>
          <w:lang w:eastAsia="en-US"/>
        </w:rPr>
        <w:t>tr</w:t>
      </w:r>
      <w:r w:rsidR="005119A6" w:rsidRPr="005119A6">
        <w:rPr>
          <w:rFonts w:ascii="Arial" w:eastAsia="Calibri" w:hAnsi="Arial" w:cs="Arial"/>
          <w:iCs/>
          <w:szCs w:val="22"/>
          <w:lang w:eastAsia="en-US"/>
        </w:rPr>
        <w:t>a</w:t>
      </w:r>
      <w:r w:rsidRPr="005119A6">
        <w:rPr>
          <w:rFonts w:ascii="Arial" w:eastAsia="Calibri" w:hAnsi="Arial" w:cs="Arial"/>
          <w:iCs/>
          <w:szCs w:val="22"/>
          <w:lang w:eastAsia="en-US"/>
        </w:rPr>
        <w:t xml:space="preserve">sformare </w:t>
      </w:r>
      <w:r w:rsidR="005119A6" w:rsidRPr="005119A6">
        <w:rPr>
          <w:rFonts w:ascii="Arial" w:eastAsia="Calibri" w:hAnsi="Arial" w:cs="Arial"/>
          <w:iCs/>
          <w:szCs w:val="22"/>
          <w:lang w:eastAsia="en-US"/>
        </w:rPr>
        <w:t>la vita, rendendola cristiforme. Madre Santa, dacci il tuo cuore e lo Spirito Santo che lo abita.</w:t>
      </w:r>
    </w:p>
    <w:sectPr w:rsidR="00F6092A" w:rsidRPr="005119A6" w:rsidSect="00DA00BC">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0C7C"/>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390"/>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19A6"/>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2CAE"/>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6535"/>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1F7"/>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4DB"/>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19D1"/>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60C"/>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092A"/>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A79D9"/>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829</Words>
  <Characters>4731</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2025-11-26T17:40:00Z</dcterms:created>
  <dcterms:modified xsi:type="dcterms:W3CDTF">2026-07-16T20:33:00Z</dcterms:modified>
</cp:coreProperties>
</file>